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6F3E71" w:rsidRDefault="006F3E71" w:rsidP="006F3E71">
      <w:pPr>
        <w:tabs>
          <w:tab w:val="left" w:pos="0"/>
        </w:tabs>
        <w:ind w:right="-6318"/>
      </w:pPr>
      <w:bookmarkStart w:id="0" w:name="_GoBack"/>
      <w:bookmarkEnd w:id="0"/>
    </w:p>
    <w:p w:rsidR="003F1D2E" w:rsidRDefault="004A1BD6" w:rsidP="006F3E71">
      <w:pPr>
        <w:tabs>
          <w:tab w:val="left" w:pos="0"/>
        </w:tabs>
        <w:ind w:right="-6318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0F38030" wp14:editId="288997A4">
            <wp:simplePos x="0" y="0"/>
            <wp:positionH relativeFrom="column">
              <wp:posOffset>7814310</wp:posOffset>
            </wp:positionH>
            <wp:positionV relativeFrom="paragraph">
              <wp:posOffset>741045</wp:posOffset>
            </wp:positionV>
            <wp:extent cx="4244975" cy="2257425"/>
            <wp:effectExtent l="0" t="0" r="317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9" r="-28" b="13410"/>
                    <a:stretch/>
                  </pic:blipFill>
                  <pic:spPr bwMode="auto">
                    <a:xfrm>
                      <a:off x="0" y="0"/>
                      <a:ext cx="42449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537">
        <w:rPr>
          <w:noProof/>
        </w:rPr>
        <w:drawing>
          <wp:inline distT="0" distB="0" distL="0" distR="0" wp14:anchorId="2CCE8B3B" wp14:editId="0AC02EED">
            <wp:extent cx="7438171" cy="349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nam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531" cy="3496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1DC7" w:rsidRDefault="00021DC7" w:rsidP="005F0397">
      <w:pPr>
        <w:jc w:val="center"/>
        <w:rPr>
          <w:rFonts w:ascii="Arial" w:hAnsi="Arial" w:cs="Arial"/>
          <w:sz w:val="44"/>
          <w:szCs w:val="44"/>
        </w:rPr>
      </w:pPr>
    </w:p>
    <w:p w:rsidR="005F0397" w:rsidRPr="006C3EA9" w:rsidRDefault="005F0397" w:rsidP="005F0397">
      <w:pPr>
        <w:jc w:val="center"/>
        <w:rPr>
          <w:rFonts w:ascii="Arial" w:hAnsi="Arial" w:cs="Arial"/>
          <w:b/>
          <w:sz w:val="48"/>
          <w:szCs w:val="48"/>
        </w:rPr>
      </w:pPr>
      <w:r w:rsidRPr="006C3EA9">
        <w:rPr>
          <w:rFonts w:ascii="Arial" w:hAnsi="Arial" w:cs="Arial"/>
          <w:b/>
          <w:sz w:val="48"/>
          <w:szCs w:val="48"/>
        </w:rPr>
        <w:t xml:space="preserve">Three Great </w:t>
      </w:r>
      <w:r w:rsidR="006F3E71" w:rsidRPr="006C3EA9">
        <w:rPr>
          <w:rFonts w:ascii="Arial" w:hAnsi="Arial" w:cs="Arial"/>
          <w:b/>
          <w:sz w:val="48"/>
          <w:szCs w:val="48"/>
        </w:rPr>
        <w:t>N</w:t>
      </w:r>
      <w:r w:rsidRPr="006C3EA9">
        <w:rPr>
          <w:rFonts w:ascii="Arial" w:hAnsi="Arial" w:cs="Arial"/>
          <w:b/>
          <w:sz w:val="48"/>
          <w:szCs w:val="48"/>
        </w:rPr>
        <w:t>ames for Arkansas Auto Dealers</w:t>
      </w:r>
    </w:p>
    <w:p w:rsidR="00021DC7" w:rsidRPr="001F14B6" w:rsidRDefault="00021DC7" w:rsidP="005F0397">
      <w:pPr>
        <w:jc w:val="center"/>
        <w:rPr>
          <w:rFonts w:ascii="Arial" w:hAnsi="Arial" w:cs="Arial"/>
          <w:sz w:val="44"/>
          <w:szCs w:val="44"/>
        </w:rPr>
      </w:pPr>
    </w:p>
    <w:p w:rsidR="00546BF0" w:rsidRDefault="00C97602" w:rsidP="005F0397">
      <w:pPr>
        <w:jc w:val="center"/>
      </w:pPr>
      <w:r>
        <w:rPr>
          <w:noProof/>
        </w:rPr>
        <w:drawing>
          <wp:inline distT="0" distB="0" distL="0" distR="0" wp14:anchorId="09D5016F" wp14:editId="4BA4AFCD">
            <wp:extent cx="3603438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ansas FI Logo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33333" y1="43071" x2="33333" y2="43071"/>
                                  <a14:foregroundMark x1="32488" y1="51311" x2="32488" y2="51311"/>
                                  <a14:foregroundMark x1="31401" y1="62172" x2="31401" y2="62172"/>
                                  <a14:foregroundMark x1="31522" y1="74532" x2="32005" y2="74532"/>
                                  <a14:foregroundMark x1="28744" y1="79401" x2="28744" y2="79401"/>
                                  <a14:foregroundMark x1="22705" y1="80899" x2="22705" y2="80899"/>
                                  <a14:foregroundMark x1="17391" y1="79026" x2="17391" y2="79026"/>
                                  <a14:foregroundMark x1="8816" y1="12360" x2="8816" y2="12360"/>
                                  <a14:foregroundMark x1="10024" y1="32584" x2="10024" y2="32584"/>
                                  <a14:foregroundMark x1="9058" y1="51311" x2="9058" y2="51311"/>
                                  <a14:foregroundMark x1="32488" y1="11236" x2="32488" y2="11236"/>
                                  <a14:foregroundMark x1="25966" y1="32210" x2="25966" y2="32210"/>
                                  <a14:foregroundMark x1="20531" y1="34831" x2="20531" y2="34831"/>
                                  <a14:foregroundMark x1="21256" y1="26592" x2="21256" y2="26592"/>
                                  <a14:foregroundMark x1="15097" y1="22097" x2="15097" y2="22097"/>
                                  <a14:foregroundMark x1="42271" y1="56929" x2="42271" y2="56929"/>
                                  <a14:foregroundMark x1="45048" y1="56929" x2="45048" y2="56929"/>
                                  <a14:foregroundMark x1="49396" y1="53558" x2="49396" y2="53558"/>
                                  <a14:foregroundMark x1="53744" y1="59176" x2="53744" y2="59176"/>
                                  <a14:foregroundMark x1="59783" y1="64045" x2="59783" y2="64045"/>
                                  <a14:foregroundMark x1="58575" y1="55056" x2="58575" y2="55056"/>
                                  <a14:foregroundMark x1="61473" y1="53558" x2="61473" y2="53558"/>
                                  <a14:foregroundMark x1="64855" y1="53933" x2="64855" y2="53933"/>
                                  <a14:foregroundMark x1="70169" y1="56929" x2="70169" y2="56929"/>
                                  <a14:foregroundMark x1="73913" y1="56554" x2="73913" y2="56554"/>
                                  <a14:foregroundMark x1="80072" y1="49064" x2="80072" y2="49064"/>
                                  <a14:foregroundMark x1="89010" y1="49438" x2="89010" y2="49438"/>
                                  <a14:foregroundMark x1="97222" y1="52434" x2="97222" y2="52434"/>
                                  <a14:foregroundMark x1="82488" y1="49438" x2="82488" y2="49438"/>
                                  <a14:foregroundMark x1="11957" y1="65169" x2="11957" y2="65169"/>
                                  <a14:foregroundMark x1="37802" y1="59176" x2="37802" y2="59176"/>
                                  <a14:foregroundMark x1="21739" y1="34457" x2="21739" y2="34457"/>
                                  <a14:foregroundMark x1="52295" y1="47566" x2="52295" y2="47566"/>
                                  <a14:foregroundMark x1="74879" y1="49438" x2="74879" y2="49438"/>
                                  <a14:foregroundMark x1="71981" y1="59925" x2="71981" y2="59925"/>
                                  <a14:foregroundMark x1="66184" y1="47940" x2="66184" y2="47940"/>
                                  <a14:foregroundMark x1="63285" y1="59176" x2="63285" y2="59176"/>
                                  <a14:foregroundMark x1="75242" y1="47940" x2="75242" y2="47940"/>
                                  <a14:foregroundMark x1="60749" y1="49064" x2="60749" y2="490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758" cy="116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11" w:rsidRDefault="00566D11" w:rsidP="005F039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5577"/>
      </w:tblGrid>
      <w:tr w:rsidR="00546BF0" w:rsidTr="00EB4DB1">
        <w:tc>
          <w:tcPr>
            <w:tcW w:w="5576" w:type="dxa"/>
          </w:tcPr>
          <w:p w:rsidR="00157768" w:rsidRDefault="00157768" w:rsidP="00157768">
            <w:pPr>
              <w:jc w:val="center"/>
            </w:pPr>
          </w:p>
          <w:p w:rsidR="00157768" w:rsidRDefault="00157768" w:rsidP="00157768">
            <w:pPr>
              <w:jc w:val="center"/>
            </w:pPr>
          </w:p>
          <w:p w:rsidR="00546BF0" w:rsidRDefault="00157768" w:rsidP="001577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93952" wp14:editId="7F18BD33">
                  <wp:extent cx="2770995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A National Warranty Corp Color 300DPI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98122" l="0" r="100000">
                                        <a14:foregroundMark x1="3986" y1="28169" x2="3986" y2="28169"/>
                                        <a14:foregroundMark x1="16594" y1="26761" x2="16594" y2="26761"/>
                                        <a14:foregroundMark x1="28683" y1="46009" x2="28683" y2="46009"/>
                                        <a14:foregroundMark x1="44021" y1="65493" x2="44021" y2="65493"/>
                                        <a14:foregroundMark x1="45407" y1="30516" x2="45407" y2="30516"/>
                                        <a14:foregroundMark x1="44584" y1="60329" x2="45537" y2="31221"/>
                                        <a14:foregroundMark x1="46620" y1="29812" x2="49263" y2="63146"/>
                                        <a14:foregroundMark x1="50910" y1="29812" x2="49653" y2="63850"/>
                                        <a14:foregroundMark x1="52556" y1="66901" x2="55979" y2="26761"/>
                                        <a14:foregroundMark x1="56369" y1="29108" x2="57886" y2="29812"/>
                                        <a14:foregroundMark x1="57496" y1="33568" x2="57886" y2="64789"/>
                                        <a14:foregroundMark x1="54203" y1="53521" x2="56672" y2="54930"/>
                                        <a14:foregroundMark x1="62565" y1="29812" x2="61742" y2="65493"/>
                                        <a14:foregroundMark x1="60355" y1="29108" x2="65728" y2="27465"/>
                                        <a14:foregroundMark x1="51040" y1="26761" x2="51170" y2="32629"/>
                                        <a14:foregroundMark x1="49653" y1="69249" x2="49653" y2="59390"/>
                                        <a14:foregroundMark x1="66811" y1="69249" x2="68328" y2="25352"/>
                                        <a14:foregroundMark x1="70927" y1="61737" x2="72010" y2="30516"/>
                                        <a14:foregroundMark x1="72964" y1="28169" x2="76560" y2="27465"/>
                                        <a14:foregroundMark x1="76560" y1="31925" x2="76690" y2="52817"/>
                                        <a14:foregroundMark x1="78726" y1="67606" x2="80243" y2="24648"/>
                                        <a14:foregroundMark x1="80676" y1="29812" x2="83666" y2="63146"/>
                                        <a14:foregroundMark x1="85875" y1="29108" x2="84359" y2="63850"/>
                                        <a14:foregroundMark x1="86568" y1="69249" x2="90685" y2="26056"/>
                                        <a14:foregroundMark x1="91075" y1="29812" x2="91768" y2="29812"/>
                                        <a14:foregroundMark x1="92591" y1="67606" x2="91638" y2="26761"/>
                                        <a14:foregroundMark x1="97270" y1="30516" x2="95191" y2="64789"/>
                                        <a14:foregroundMark x1="43501" y1="89906" x2="43501" y2="89906"/>
                                        <a14:foregroundMark x1="44974" y1="88498" x2="44974" y2="88498"/>
                                        <a14:foregroundMark x1="46231" y1="94366" x2="46231" y2="94366"/>
                                        <a14:foregroundMark x1="47010" y1="85446" x2="46880" y2="90610"/>
                                        <a14:foregroundMark x1="46880" y1="90610" x2="46880" y2="90610"/>
                                        <a14:foregroundMark x1="48527" y1="85446" x2="49307" y2="96244"/>
                                        <a14:foregroundMark x1="48267" y1="84977" x2="47227" y2="93192"/>
                                        <a14:foregroundMark x1="50693" y1="84977" x2="50130" y2="95540"/>
                                        <a14:foregroundMark x1="51040" y1="92488" x2="51776" y2="96948"/>
                                        <a14:foregroundMark x1="53510" y1="84977" x2="53250" y2="96244"/>
                                        <a14:foregroundMark x1="57452" y1="84977" x2="58016" y2="95540"/>
                                        <a14:foregroundMark x1="56153" y1="94366" x2="56153" y2="94366"/>
                                        <a14:foregroundMark x1="59055" y1="89906" x2="59055" y2="89906"/>
                                        <a14:foregroundMark x1="60442" y1="95540" x2="60442" y2="95540"/>
                                        <a14:foregroundMark x1="61395" y1="85446" x2="61395" y2="85446"/>
                                        <a14:foregroundMark x1="62912" y1="95070" x2="62912" y2="95070"/>
                                        <a14:foregroundMark x1="63128" y1="87324" x2="63128" y2="87324"/>
                                        <a14:foregroundMark x1="65208" y1="86854" x2="65208" y2="86854"/>
                                        <a14:foregroundMark x1="65468" y1="94366" x2="65468" y2="94366"/>
                                        <a14:foregroundMark x1="66941" y1="85446" x2="66941" y2="85446"/>
                                        <a14:foregroundMark x1="70104" y1="85446" x2="70104" y2="85446"/>
                                        <a14:foregroundMark x1="69064" y1="94366" x2="69064" y2="94366"/>
                                        <a14:foregroundMark x1="72660" y1="85446" x2="72660" y2="85446"/>
                                        <a14:foregroundMark x1="71620" y1="95070" x2="71620" y2="95070"/>
                                        <a14:foregroundMark x1="75217" y1="86150" x2="75087" y2="93662"/>
                                        <a14:foregroundMark x1="77730" y1="94366" x2="78206" y2="83568"/>
                                        <a14:foregroundMark x1="80633" y1="88732" x2="80633" y2="93192"/>
                                        <a14:foregroundMark x1="82626" y1="95070" x2="82626" y2="84272"/>
                                        <a14:foregroundMark x1="84142" y1="88028" x2="83795" y2="96244"/>
                                        <a14:foregroundMark x1="88085" y1="85446" x2="88302" y2="95070"/>
                                        <a14:foregroundMark x1="90295" y1="86150" x2="89948" y2="94366"/>
                                        <a14:foregroundMark x1="92158" y1="86854" x2="91811" y2="93662"/>
                                        <a14:foregroundMark x1="96880" y1="86854" x2="98050" y2="93192"/>
                                        <a14:foregroundMark x1="98527" y1="88732" x2="98527" y2="88732"/>
                                        <a14:foregroundMark x1="95494" y1="91784" x2="95494" y2="91784"/>
                                        <a14:foregroundMark x1="93544" y1="88028" x2="93544" y2="88028"/>
                                        <a14:foregroundMark x1="93284" y1="91784" x2="93284" y2="95540"/>
                                        <a14:foregroundMark x1="94237" y1="86150" x2="95277" y2="83099"/>
                                        <a14:backgroundMark x1="94324" y1="93192" x2="94324" y2="93192"/>
                                        <a14:backgroundMark x1="7669" y1="35915" x2="7669" y2="35915"/>
                                        <a14:backgroundMark x1="13302" y1="9390" x2="13302" y2="9390"/>
                                        <a14:backgroundMark x1="1646" y1="7512" x2="1646" y2="7512"/>
                                        <a14:backgroundMark x1="20927" y1="12207" x2="20927" y2="12207"/>
                                        <a14:backgroundMark x1="31672" y1="33099" x2="31672" y2="33099"/>
                                        <a14:backgroundMark x1="26040" y1="31221" x2="26040" y2="31221"/>
                                        <a14:backgroundMark x1="27860" y1="4695" x2="27860" y2="46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359" cy="53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</w:tcPr>
          <w:p w:rsidR="00546BF0" w:rsidRDefault="00157768" w:rsidP="005F03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F597E" wp14:editId="14B91C4E">
                  <wp:extent cx="24765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_dealer_adv_grad_hor_4pro_po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BF0" w:rsidRDefault="00546BF0" w:rsidP="005F0397">
            <w:pPr>
              <w:jc w:val="center"/>
            </w:pPr>
          </w:p>
        </w:tc>
      </w:tr>
    </w:tbl>
    <w:p w:rsidR="00783F43" w:rsidRDefault="00783F43" w:rsidP="005F0397">
      <w:pPr>
        <w:jc w:val="center"/>
        <w:rPr>
          <w:rFonts w:ascii="Arial" w:hAnsi="Arial" w:cs="Arial"/>
          <w:i/>
          <w:color w:val="0000CC"/>
          <w:sz w:val="24"/>
          <w:szCs w:val="24"/>
        </w:rPr>
      </w:pPr>
    </w:p>
    <w:p w:rsidR="00CE587E" w:rsidRDefault="00CE587E" w:rsidP="005F0397">
      <w:pPr>
        <w:jc w:val="center"/>
        <w:rPr>
          <w:rFonts w:ascii="Arial" w:hAnsi="Arial" w:cs="Arial"/>
          <w:i/>
          <w:color w:val="0000CC"/>
          <w:sz w:val="24"/>
          <w:szCs w:val="24"/>
        </w:rPr>
      </w:pPr>
    </w:p>
    <w:p w:rsidR="00566D11" w:rsidRDefault="00566D11" w:rsidP="005F0397">
      <w:pPr>
        <w:jc w:val="center"/>
        <w:rPr>
          <w:rFonts w:ascii="Arial" w:hAnsi="Arial" w:cs="Arial"/>
          <w:i/>
          <w:color w:val="0000CC"/>
          <w:sz w:val="24"/>
          <w:szCs w:val="24"/>
        </w:rPr>
      </w:pPr>
    </w:p>
    <w:p w:rsidR="00783F43" w:rsidRPr="00546BF0" w:rsidRDefault="00546BF0" w:rsidP="005F0397">
      <w:pPr>
        <w:jc w:val="center"/>
        <w:rPr>
          <w:rFonts w:ascii="Arial" w:hAnsi="Arial" w:cs="Arial"/>
          <w:sz w:val="36"/>
          <w:szCs w:val="36"/>
        </w:rPr>
      </w:pPr>
      <w:r w:rsidRPr="00546BF0">
        <w:rPr>
          <w:rFonts w:ascii="Arial" w:hAnsi="Arial" w:cs="Arial"/>
          <w:sz w:val="36"/>
          <w:szCs w:val="36"/>
        </w:rPr>
        <w:t>GREAT F&amp;I PRODUCTS PROVIDED WITH AWARD-WINNING</w:t>
      </w:r>
      <w:r w:rsidR="00157768">
        <w:rPr>
          <w:rFonts w:ascii="Arial" w:hAnsi="Arial" w:cs="Arial"/>
          <w:sz w:val="36"/>
          <w:szCs w:val="36"/>
        </w:rPr>
        <w:t xml:space="preserve"> </w:t>
      </w:r>
      <w:r w:rsidRPr="00546BF0">
        <w:rPr>
          <w:rFonts w:ascii="Arial" w:hAnsi="Arial" w:cs="Arial"/>
          <w:sz w:val="36"/>
          <w:szCs w:val="36"/>
        </w:rPr>
        <w:t>SERVICE OF ARKANSAS F&amp;I</w:t>
      </w:r>
    </w:p>
    <w:p w:rsidR="00BC429D" w:rsidRPr="002A0CBA" w:rsidRDefault="00566D11" w:rsidP="0022161E">
      <w:pPr>
        <w:jc w:val="both"/>
        <w:rPr>
          <w:rFonts w:ascii="Arial" w:hAnsi="Arial" w:cs="Arial"/>
          <w:sz w:val="28"/>
          <w:szCs w:val="28"/>
        </w:rPr>
      </w:pPr>
      <w:r w:rsidRPr="002A0C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7F949C" wp14:editId="6574E7F5">
            <wp:simplePos x="0" y="0"/>
            <wp:positionH relativeFrom="column">
              <wp:posOffset>5382895</wp:posOffset>
            </wp:positionH>
            <wp:positionV relativeFrom="paragraph">
              <wp:posOffset>2264410</wp:posOffset>
            </wp:positionV>
            <wp:extent cx="1409700" cy="1748155"/>
            <wp:effectExtent l="171450" t="171450" r="381000" b="366395"/>
            <wp:wrapTight wrapText="bothSides">
              <wp:wrapPolygon edited="0">
                <wp:start x="3211" y="-2118"/>
                <wp:lineTo x="-2627" y="-1648"/>
                <wp:lineTo x="-2627" y="22596"/>
                <wp:lineTo x="-584" y="24715"/>
                <wp:lineTo x="1751" y="25892"/>
                <wp:lineTo x="22768" y="25892"/>
                <wp:lineTo x="25103" y="24715"/>
                <wp:lineTo x="26854" y="21184"/>
                <wp:lineTo x="27146" y="942"/>
                <wp:lineTo x="23059" y="-1648"/>
                <wp:lineTo x="21308" y="-2118"/>
                <wp:lineTo x="3211" y="-211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48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F0" w:rsidRPr="002A0CBA">
        <w:rPr>
          <w:rFonts w:ascii="Arial" w:hAnsi="Arial" w:cs="Arial"/>
          <w:sz w:val="28"/>
          <w:szCs w:val="28"/>
        </w:rPr>
        <w:t>Arkansas F&amp;I h</w:t>
      </w:r>
      <w:r w:rsidR="008E1D91">
        <w:rPr>
          <w:rFonts w:ascii="Arial" w:hAnsi="Arial" w:cs="Arial"/>
          <w:sz w:val="28"/>
          <w:szCs w:val="28"/>
        </w:rPr>
        <w:t xml:space="preserve">as won numerous national awards </w:t>
      </w:r>
      <w:r w:rsidR="00546BF0" w:rsidRPr="002A0CBA">
        <w:rPr>
          <w:rFonts w:ascii="Arial" w:hAnsi="Arial" w:cs="Arial"/>
          <w:sz w:val="28"/>
          <w:szCs w:val="28"/>
        </w:rPr>
        <w:t>based on our partnership with</w:t>
      </w:r>
      <w:r w:rsidR="002A0CBA" w:rsidRPr="002A0CBA">
        <w:rPr>
          <w:rFonts w:ascii="Arial" w:hAnsi="Arial" w:cs="Arial"/>
          <w:sz w:val="28"/>
          <w:szCs w:val="28"/>
        </w:rPr>
        <w:t xml:space="preserve"> </w:t>
      </w:r>
      <w:r w:rsidR="00546BF0" w:rsidRPr="002A0CBA">
        <w:rPr>
          <w:rFonts w:ascii="Arial" w:hAnsi="Arial" w:cs="Arial"/>
          <w:sz w:val="28"/>
          <w:szCs w:val="28"/>
        </w:rPr>
        <w:t>success</w:t>
      </w:r>
      <w:r w:rsidR="002A0CBA" w:rsidRPr="002A0CBA">
        <w:rPr>
          <w:rFonts w:ascii="Arial" w:hAnsi="Arial" w:cs="Arial"/>
          <w:sz w:val="28"/>
          <w:szCs w:val="28"/>
        </w:rPr>
        <w:t xml:space="preserve">ful </w:t>
      </w:r>
      <w:r w:rsidR="00546BF0" w:rsidRPr="002A0CBA">
        <w:rPr>
          <w:rFonts w:ascii="Arial" w:hAnsi="Arial" w:cs="Arial"/>
          <w:sz w:val="28"/>
          <w:szCs w:val="28"/>
        </w:rPr>
        <w:t xml:space="preserve">dealerships.  </w:t>
      </w:r>
      <w:r w:rsidR="00BC429D" w:rsidRPr="002A0CBA">
        <w:rPr>
          <w:rFonts w:ascii="Arial" w:hAnsi="Arial" w:cs="Arial"/>
          <w:sz w:val="28"/>
          <w:szCs w:val="28"/>
        </w:rPr>
        <w:t xml:space="preserve">We want to thank the Arkansas F&amp;I family of dealers for helping us to achieve the 2013 Agency of the </w:t>
      </w:r>
      <w:r w:rsidR="000F14A6">
        <w:rPr>
          <w:rFonts w:ascii="Arial" w:hAnsi="Arial" w:cs="Arial"/>
          <w:sz w:val="28"/>
          <w:szCs w:val="28"/>
        </w:rPr>
        <w:t>Year A</w:t>
      </w:r>
      <w:r w:rsidR="00BC429D" w:rsidRPr="002A0CBA">
        <w:rPr>
          <w:rFonts w:ascii="Arial" w:hAnsi="Arial" w:cs="Arial"/>
          <w:sz w:val="28"/>
          <w:szCs w:val="28"/>
        </w:rPr>
        <w:t>ward, presented by CNA National Warranty Corporation.  This is the most prestigious award available to agencies, and w</w:t>
      </w:r>
      <w:r w:rsidR="00157768">
        <w:rPr>
          <w:rFonts w:ascii="Arial" w:hAnsi="Arial" w:cs="Arial"/>
          <w:sz w:val="28"/>
          <w:szCs w:val="28"/>
        </w:rPr>
        <w:t>e have</w:t>
      </w:r>
      <w:r w:rsidR="004A1BD6">
        <w:rPr>
          <w:rFonts w:ascii="Arial" w:hAnsi="Arial" w:cs="Arial"/>
          <w:sz w:val="28"/>
          <w:szCs w:val="28"/>
        </w:rPr>
        <w:t xml:space="preserve"> now</w:t>
      </w:r>
      <w:r w:rsidR="004A1BD6" w:rsidRPr="002A0CBA">
        <w:rPr>
          <w:rFonts w:ascii="Arial" w:hAnsi="Arial" w:cs="Arial"/>
          <w:sz w:val="28"/>
          <w:szCs w:val="28"/>
        </w:rPr>
        <w:t xml:space="preserve"> </w:t>
      </w:r>
      <w:r w:rsidR="007D4B67" w:rsidRPr="002A0CBA">
        <w:rPr>
          <w:rFonts w:ascii="Arial" w:hAnsi="Arial" w:cs="Arial"/>
          <w:sz w:val="28"/>
          <w:szCs w:val="28"/>
        </w:rPr>
        <w:t>receive</w:t>
      </w:r>
      <w:r w:rsidR="007D4B67">
        <w:rPr>
          <w:rFonts w:ascii="Arial" w:hAnsi="Arial" w:cs="Arial"/>
          <w:sz w:val="28"/>
          <w:szCs w:val="28"/>
        </w:rPr>
        <w:t>d</w:t>
      </w:r>
      <w:r w:rsidR="00F15095">
        <w:rPr>
          <w:rFonts w:ascii="Arial" w:hAnsi="Arial" w:cs="Arial"/>
          <w:sz w:val="28"/>
          <w:szCs w:val="28"/>
        </w:rPr>
        <w:t xml:space="preserve"> </w:t>
      </w:r>
      <w:r w:rsidR="007D4B67">
        <w:rPr>
          <w:rFonts w:ascii="Arial" w:hAnsi="Arial" w:cs="Arial"/>
          <w:sz w:val="28"/>
          <w:szCs w:val="28"/>
        </w:rPr>
        <w:t xml:space="preserve">this </w:t>
      </w:r>
      <w:r w:rsidR="00F15095">
        <w:rPr>
          <w:rFonts w:ascii="Arial" w:hAnsi="Arial" w:cs="Arial"/>
          <w:sz w:val="28"/>
          <w:szCs w:val="28"/>
        </w:rPr>
        <w:t>recognition</w:t>
      </w:r>
      <w:r w:rsidR="00BC429D" w:rsidRPr="002A0CBA">
        <w:rPr>
          <w:rFonts w:ascii="Arial" w:hAnsi="Arial" w:cs="Arial"/>
          <w:sz w:val="28"/>
          <w:szCs w:val="28"/>
        </w:rPr>
        <w:t xml:space="preserve"> twice.</w:t>
      </w:r>
    </w:p>
    <w:p w:rsidR="00BD3389" w:rsidRDefault="002A0CBA" w:rsidP="0022161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BC429D" w:rsidRPr="002A0CBA">
        <w:rPr>
          <w:rFonts w:ascii="Arial" w:hAnsi="Arial" w:cs="Arial"/>
          <w:sz w:val="28"/>
          <w:szCs w:val="28"/>
        </w:rPr>
        <w:t xml:space="preserve">For those dealers who have not experienced the benefits of partnering with Arkansas F&amp;I, </w:t>
      </w:r>
      <w:r w:rsidR="00157768">
        <w:rPr>
          <w:rFonts w:ascii="Arial" w:hAnsi="Arial" w:cs="Arial"/>
          <w:sz w:val="28"/>
          <w:szCs w:val="28"/>
        </w:rPr>
        <w:t>c</w:t>
      </w:r>
      <w:r w:rsidR="00BC429D" w:rsidRPr="002A0CBA">
        <w:rPr>
          <w:rFonts w:ascii="Arial" w:hAnsi="Arial" w:cs="Arial"/>
          <w:sz w:val="28"/>
          <w:szCs w:val="28"/>
        </w:rPr>
        <w:t xml:space="preserve">ontact us now.  You will be amazed </w:t>
      </w:r>
      <w:r w:rsidRPr="002A0CBA">
        <w:rPr>
          <w:rFonts w:ascii="Arial" w:hAnsi="Arial" w:cs="Arial"/>
          <w:sz w:val="28"/>
          <w:szCs w:val="28"/>
        </w:rPr>
        <w:t>by the customer service and long term F&amp;I profitability to your</w:t>
      </w:r>
      <w:r>
        <w:rPr>
          <w:rFonts w:ascii="Arial" w:hAnsi="Arial" w:cs="Arial"/>
          <w:sz w:val="32"/>
          <w:szCs w:val="32"/>
        </w:rPr>
        <w:t xml:space="preserve"> dealership!</w:t>
      </w:r>
    </w:p>
    <w:p w:rsidR="00E42CCC" w:rsidRPr="003C2976" w:rsidRDefault="00E42CCC" w:rsidP="0022161E">
      <w:pPr>
        <w:jc w:val="both"/>
        <w:rPr>
          <w:sz w:val="28"/>
          <w:szCs w:val="28"/>
        </w:rPr>
      </w:pPr>
    </w:p>
    <w:p w:rsidR="00E42CCC" w:rsidRDefault="00E42CCC" w:rsidP="00E42CCC">
      <w:pPr>
        <w:jc w:val="center"/>
        <w:rPr>
          <w:rFonts w:ascii="Arial" w:hAnsi="Arial" w:cs="Arial"/>
          <w:sz w:val="36"/>
          <w:szCs w:val="36"/>
        </w:rPr>
      </w:pPr>
      <w:r w:rsidRPr="002A0CBA">
        <w:rPr>
          <w:rFonts w:ascii="Arial" w:hAnsi="Arial" w:cs="Arial"/>
          <w:sz w:val="36"/>
          <w:szCs w:val="36"/>
        </w:rPr>
        <w:t>Products and services offered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3555"/>
        <w:gridCol w:w="3555"/>
      </w:tblGrid>
      <w:tr w:rsidR="00083FBD" w:rsidTr="00083FBD">
        <w:tc>
          <w:tcPr>
            <w:tcW w:w="4043" w:type="dxa"/>
          </w:tcPr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Incredible F&amp;I Training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Menu training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Compliance training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F&amp;I Income development</w:t>
            </w:r>
          </w:p>
        </w:tc>
        <w:tc>
          <w:tcPr>
            <w:tcW w:w="3555" w:type="dxa"/>
          </w:tcPr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Service contracts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GAP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Identity Theft Restoration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Credit Insurance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Appearance protection</w:t>
            </w:r>
          </w:p>
        </w:tc>
        <w:tc>
          <w:tcPr>
            <w:tcW w:w="3555" w:type="dxa"/>
          </w:tcPr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Vehicle Theft Protection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sz w:val="24"/>
                <w:szCs w:val="24"/>
              </w:rPr>
            </w:pPr>
            <w:r w:rsidRPr="00EA2069">
              <w:rPr>
                <w:sz w:val="24"/>
                <w:szCs w:val="24"/>
              </w:rPr>
              <w:t>Participating Programs for dealers of any size</w:t>
            </w:r>
          </w:p>
          <w:p w:rsidR="00083FBD" w:rsidRPr="00083FBD" w:rsidRDefault="00083FBD" w:rsidP="00083FBD">
            <w:pPr>
              <w:jc w:val="center"/>
              <w:rPr>
                <w:sz w:val="10"/>
                <w:szCs w:val="10"/>
              </w:rPr>
            </w:pPr>
          </w:p>
          <w:p w:rsidR="00083FBD" w:rsidRDefault="00083FBD" w:rsidP="00083FBD">
            <w:pPr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7D4B67">
              <w:rPr>
                <w:i/>
                <w:sz w:val="24"/>
                <w:szCs w:val="24"/>
              </w:rPr>
              <w:t>And Now</w:t>
            </w:r>
            <w:r w:rsidRPr="00EA2069">
              <w:rPr>
                <w:sz w:val="24"/>
                <w:szCs w:val="24"/>
              </w:rPr>
              <w:t xml:space="preserve">, </w:t>
            </w:r>
            <w:r w:rsidRPr="007D4B67">
              <w:rPr>
                <w:b/>
                <w:sz w:val="24"/>
                <w:szCs w:val="24"/>
              </w:rPr>
              <w:t>Dealer Owned Insurance Agencies</w:t>
            </w:r>
          </w:p>
        </w:tc>
      </w:tr>
    </w:tbl>
    <w:p w:rsidR="003B0406" w:rsidRPr="003B0406" w:rsidRDefault="003B0406" w:rsidP="0022161E">
      <w:pPr>
        <w:rPr>
          <w:rFonts w:ascii="Arial" w:hAnsi="Arial" w:cs="Arial"/>
          <w:color w:val="FF0000"/>
          <w:sz w:val="24"/>
          <w:szCs w:val="24"/>
        </w:rPr>
      </w:pPr>
    </w:p>
    <w:p w:rsidR="00083FBD" w:rsidRPr="003B0406" w:rsidRDefault="00D37FD7" w:rsidP="003B0406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B0406">
        <w:rPr>
          <w:rFonts w:ascii="Arial" w:hAnsi="Arial" w:cs="Arial"/>
          <w:i/>
          <w:color w:val="FF0000"/>
          <w:sz w:val="24"/>
          <w:szCs w:val="24"/>
        </w:rPr>
        <w:t xml:space="preserve">Serving </w:t>
      </w:r>
      <w:r w:rsidR="003B0406" w:rsidRPr="003B0406">
        <w:rPr>
          <w:rFonts w:ascii="Arial" w:hAnsi="Arial" w:cs="Arial"/>
          <w:i/>
          <w:color w:val="FF0000"/>
          <w:sz w:val="24"/>
          <w:szCs w:val="24"/>
        </w:rPr>
        <w:t>Arkansas Auto Dealers since 1984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835"/>
      </w:tblGrid>
      <w:tr w:rsidR="00F56F12" w:rsidTr="006C3EA9">
        <w:tc>
          <w:tcPr>
            <w:tcW w:w="6318" w:type="dxa"/>
          </w:tcPr>
          <w:p w:rsidR="00F56F12" w:rsidRDefault="005B3749" w:rsidP="005F039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0489D31" wp14:editId="0CC34DC0">
                  <wp:extent cx="2776419" cy="89535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kansas FI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>
                                        <a14:foregroundMark x1="33333" y1="43071" x2="33333" y2="43071"/>
                                        <a14:foregroundMark x1="32488" y1="51311" x2="32488" y2="51311"/>
                                        <a14:foregroundMark x1="31401" y1="62172" x2="31401" y2="62172"/>
                                        <a14:foregroundMark x1="31522" y1="74532" x2="32005" y2="74532"/>
                                        <a14:foregroundMark x1="28744" y1="79401" x2="28744" y2="79401"/>
                                        <a14:foregroundMark x1="22705" y1="80899" x2="22705" y2="80899"/>
                                        <a14:foregroundMark x1="17391" y1="79026" x2="17391" y2="79026"/>
                                        <a14:foregroundMark x1="8816" y1="12360" x2="8816" y2="12360"/>
                                        <a14:foregroundMark x1="10024" y1="32584" x2="10024" y2="32584"/>
                                        <a14:foregroundMark x1="9058" y1="51311" x2="9058" y2="51311"/>
                                        <a14:foregroundMark x1="32488" y1="11236" x2="32488" y2="11236"/>
                                        <a14:foregroundMark x1="25966" y1="32210" x2="25966" y2="32210"/>
                                        <a14:foregroundMark x1="20531" y1="34831" x2="20531" y2="34831"/>
                                        <a14:foregroundMark x1="21256" y1="26592" x2="21256" y2="26592"/>
                                        <a14:foregroundMark x1="15097" y1="22097" x2="15097" y2="22097"/>
                                        <a14:foregroundMark x1="42271" y1="56929" x2="42271" y2="56929"/>
                                        <a14:foregroundMark x1="45048" y1="56929" x2="45048" y2="56929"/>
                                        <a14:foregroundMark x1="49396" y1="53558" x2="49396" y2="53558"/>
                                        <a14:foregroundMark x1="53744" y1="59176" x2="53744" y2="59176"/>
                                        <a14:foregroundMark x1="59783" y1="64045" x2="59783" y2="64045"/>
                                        <a14:foregroundMark x1="58575" y1="55056" x2="58575" y2="55056"/>
                                        <a14:foregroundMark x1="61473" y1="53558" x2="61473" y2="53558"/>
                                        <a14:foregroundMark x1="64855" y1="53933" x2="64855" y2="53933"/>
                                        <a14:foregroundMark x1="70169" y1="56929" x2="70169" y2="56929"/>
                                        <a14:foregroundMark x1="73913" y1="56554" x2="73913" y2="56554"/>
                                        <a14:foregroundMark x1="80072" y1="49064" x2="80072" y2="49064"/>
                                        <a14:foregroundMark x1="89010" y1="49438" x2="89010" y2="49438"/>
                                        <a14:foregroundMark x1="97222" y1="52434" x2="97222" y2="52434"/>
                                        <a14:foregroundMark x1="82488" y1="49438" x2="82488" y2="49438"/>
                                        <a14:foregroundMark x1="11957" y1="65169" x2="11957" y2="65169"/>
                                        <a14:foregroundMark x1="37802" y1="59176" x2="37802" y2="59176"/>
                                        <a14:foregroundMark x1="21739" y1="34457" x2="21739" y2="34457"/>
                                        <a14:foregroundMark x1="52295" y1="47566" x2="52295" y2="47566"/>
                                        <a14:foregroundMark x1="74879" y1="49438" x2="74879" y2="49438"/>
                                        <a14:foregroundMark x1="71981" y1="59925" x2="71981" y2="59925"/>
                                        <a14:foregroundMark x1="66184" y1="47940" x2="66184" y2="47940"/>
                                        <a14:foregroundMark x1="63285" y1="59176" x2="63285" y2="59176"/>
                                        <a14:foregroundMark x1="75242" y1="47940" x2="75242" y2="47940"/>
                                        <a14:foregroundMark x1="60749" y1="49064" x2="60749" y2="490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22" cy="89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</w:tcPr>
          <w:p w:rsidR="003F1D2E" w:rsidRDefault="003F1D2E" w:rsidP="003F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Office: 800-489-4108</w:t>
            </w:r>
          </w:p>
          <w:p w:rsidR="003F1D2E" w:rsidRDefault="003F1D2E" w:rsidP="003F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Fax: 501-865-3782</w:t>
            </w:r>
          </w:p>
          <w:p w:rsidR="003F1D2E" w:rsidRDefault="003F1D2E" w:rsidP="003F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 lewis@arkansasfi.com</w:t>
            </w:r>
          </w:p>
          <w:p w:rsidR="003F1D2E" w:rsidRPr="003F1D2E" w:rsidRDefault="00501650" w:rsidP="00452226">
            <w:pPr>
              <w:rPr>
                <w:sz w:val="28"/>
                <w:szCs w:val="28"/>
              </w:rPr>
            </w:pPr>
            <w:hyperlink r:id="rId19" w:history="1">
              <w:r w:rsidR="003F1D2E" w:rsidRPr="00F04A0C">
                <w:rPr>
                  <w:rStyle w:val="Hyperlink"/>
                  <w:sz w:val="28"/>
                  <w:szCs w:val="28"/>
                </w:rPr>
                <w:t>www.arkansasfi.com</w:t>
              </w:r>
            </w:hyperlink>
          </w:p>
        </w:tc>
      </w:tr>
    </w:tbl>
    <w:p w:rsidR="003C4112" w:rsidRPr="005F0397" w:rsidRDefault="003C4112" w:rsidP="005F0397">
      <w:pPr>
        <w:jc w:val="center"/>
        <w:rPr>
          <w:sz w:val="40"/>
          <w:szCs w:val="40"/>
        </w:rPr>
      </w:pPr>
    </w:p>
    <w:sectPr w:rsidR="003C4112" w:rsidRPr="005F0397" w:rsidSect="00F56F12">
      <w:pgSz w:w="24480" w:h="15840" w:orient="landscape"/>
      <w:pgMar w:top="630" w:right="360" w:bottom="810" w:left="720" w:header="720" w:footer="720" w:gutter="0"/>
      <w:cols w:num="2" w:space="15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50" w:rsidRDefault="00501650" w:rsidP="00F56F12">
      <w:pPr>
        <w:spacing w:after="0" w:line="240" w:lineRule="auto"/>
      </w:pPr>
      <w:r>
        <w:separator/>
      </w:r>
    </w:p>
  </w:endnote>
  <w:endnote w:type="continuationSeparator" w:id="0">
    <w:p w:rsidR="00501650" w:rsidRDefault="00501650" w:rsidP="00F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50" w:rsidRDefault="00501650" w:rsidP="00F56F12">
      <w:pPr>
        <w:spacing w:after="0" w:line="240" w:lineRule="auto"/>
      </w:pPr>
      <w:r>
        <w:separator/>
      </w:r>
    </w:p>
  </w:footnote>
  <w:footnote w:type="continuationSeparator" w:id="0">
    <w:p w:rsidR="00501650" w:rsidRDefault="00501650" w:rsidP="00F5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7"/>
    <w:rsid w:val="00021DC7"/>
    <w:rsid w:val="00083FBD"/>
    <w:rsid w:val="000F14A6"/>
    <w:rsid w:val="00157768"/>
    <w:rsid w:val="001938BC"/>
    <w:rsid w:val="001F14B6"/>
    <w:rsid w:val="0022161E"/>
    <w:rsid w:val="00241DAE"/>
    <w:rsid w:val="002A0CBA"/>
    <w:rsid w:val="002C56F1"/>
    <w:rsid w:val="002D2F72"/>
    <w:rsid w:val="00316C13"/>
    <w:rsid w:val="003328F0"/>
    <w:rsid w:val="003A37B0"/>
    <w:rsid w:val="003A5276"/>
    <w:rsid w:val="003B0406"/>
    <w:rsid w:val="003C2976"/>
    <w:rsid w:val="003C4112"/>
    <w:rsid w:val="003F1D2E"/>
    <w:rsid w:val="00452226"/>
    <w:rsid w:val="004A1BD6"/>
    <w:rsid w:val="004A6F88"/>
    <w:rsid w:val="00501650"/>
    <w:rsid w:val="005330CF"/>
    <w:rsid w:val="00546BF0"/>
    <w:rsid w:val="00566D11"/>
    <w:rsid w:val="005B3749"/>
    <w:rsid w:val="005C26C6"/>
    <w:rsid w:val="005D0A98"/>
    <w:rsid w:val="005D3E74"/>
    <w:rsid w:val="005F0397"/>
    <w:rsid w:val="006817C4"/>
    <w:rsid w:val="006C3EA9"/>
    <w:rsid w:val="006E31E2"/>
    <w:rsid w:val="006E683B"/>
    <w:rsid w:val="006F3E71"/>
    <w:rsid w:val="0077023C"/>
    <w:rsid w:val="00783F43"/>
    <w:rsid w:val="007842D8"/>
    <w:rsid w:val="007B3FF3"/>
    <w:rsid w:val="007C08AA"/>
    <w:rsid w:val="007D4B67"/>
    <w:rsid w:val="007F35D3"/>
    <w:rsid w:val="00835D1D"/>
    <w:rsid w:val="00875BCA"/>
    <w:rsid w:val="008A7994"/>
    <w:rsid w:val="008E1D91"/>
    <w:rsid w:val="009D562F"/>
    <w:rsid w:val="009E2489"/>
    <w:rsid w:val="00A07208"/>
    <w:rsid w:val="00B118F5"/>
    <w:rsid w:val="00BC429D"/>
    <w:rsid w:val="00BD3389"/>
    <w:rsid w:val="00C35DA7"/>
    <w:rsid w:val="00C47B4F"/>
    <w:rsid w:val="00C97602"/>
    <w:rsid w:val="00CC5537"/>
    <w:rsid w:val="00CE587E"/>
    <w:rsid w:val="00CE7E71"/>
    <w:rsid w:val="00CF2EE0"/>
    <w:rsid w:val="00D03694"/>
    <w:rsid w:val="00D31839"/>
    <w:rsid w:val="00D37FD7"/>
    <w:rsid w:val="00E26B3C"/>
    <w:rsid w:val="00E42CCC"/>
    <w:rsid w:val="00E92C6C"/>
    <w:rsid w:val="00EA2069"/>
    <w:rsid w:val="00EA7AE5"/>
    <w:rsid w:val="00EB2F88"/>
    <w:rsid w:val="00EB4DB1"/>
    <w:rsid w:val="00EF5CF2"/>
    <w:rsid w:val="00F15095"/>
    <w:rsid w:val="00F5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dd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12"/>
  </w:style>
  <w:style w:type="paragraph" w:styleId="Footer">
    <w:name w:val="footer"/>
    <w:basedOn w:val="Normal"/>
    <w:link w:val="FooterChar"/>
    <w:uiPriority w:val="99"/>
    <w:unhideWhenUsed/>
    <w:rsid w:val="00F5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12"/>
  </w:style>
  <w:style w:type="character" w:styleId="Hyperlink">
    <w:name w:val="Hyperlink"/>
    <w:basedOn w:val="DefaultParagraphFont"/>
    <w:uiPriority w:val="99"/>
    <w:unhideWhenUsed/>
    <w:rsid w:val="003F1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12"/>
  </w:style>
  <w:style w:type="paragraph" w:styleId="Footer">
    <w:name w:val="footer"/>
    <w:basedOn w:val="Normal"/>
    <w:link w:val="FooterChar"/>
    <w:uiPriority w:val="99"/>
    <w:unhideWhenUsed/>
    <w:rsid w:val="00F5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12"/>
  </w:style>
  <w:style w:type="character" w:styleId="Hyperlink">
    <w:name w:val="Hyperlink"/>
    <w:basedOn w:val="DefaultParagraphFont"/>
    <w:uiPriority w:val="99"/>
    <w:unhideWhenUsed/>
    <w:rsid w:val="003F1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http://www.arkansasfi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BB48-F25B-4D62-93BB-D878A07B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cp:lastPrinted>2014-03-17T18:42:00Z</cp:lastPrinted>
  <dcterms:created xsi:type="dcterms:W3CDTF">2014-06-18T14:14:00Z</dcterms:created>
  <dcterms:modified xsi:type="dcterms:W3CDTF">2014-06-18T14:14:00Z</dcterms:modified>
</cp:coreProperties>
</file>